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96" w:rsidRDefault="00C72896" w:rsidP="006401C3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noProof/>
          <w:sz w:val="28"/>
          <w:szCs w:val="28"/>
          <w:u w:val="single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pt;margin-top:-34.8pt;width:102.75pt;height:76.5pt;z-index:251658240">
            <v:imagedata r:id="rId6" o:title=""/>
            <w10:wrap type="square" side="right"/>
          </v:shape>
          <o:OLEObject Type="Embed" ProgID="AcroExch.Document.11" ShapeID="_x0000_s1027" DrawAspect="Content" ObjectID="_1494247622" r:id="rId7"/>
        </w:pict>
      </w:r>
    </w:p>
    <w:p w:rsidR="00C72896" w:rsidRDefault="00C72896" w:rsidP="006401C3">
      <w:pPr>
        <w:jc w:val="center"/>
        <w:rPr>
          <w:rFonts w:cs="Arial"/>
          <w:b/>
          <w:sz w:val="28"/>
          <w:szCs w:val="28"/>
          <w:u w:val="single"/>
        </w:rPr>
      </w:pPr>
    </w:p>
    <w:p w:rsidR="0066467C" w:rsidRDefault="0066467C" w:rsidP="006401C3">
      <w:pPr>
        <w:jc w:val="center"/>
        <w:rPr>
          <w:rFonts w:cs="Arial"/>
          <w:b/>
          <w:sz w:val="28"/>
          <w:szCs w:val="28"/>
          <w:u w:val="single"/>
        </w:rPr>
      </w:pPr>
      <w:r w:rsidRPr="006401C3">
        <w:rPr>
          <w:rFonts w:cs="Arial"/>
          <w:b/>
          <w:sz w:val="28"/>
          <w:szCs w:val="28"/>
          <w:u w:val="single"/>
        </w:rPr>
        <w:t>Annual Report of the Board of Management of St. Patrick’s NS</w:t>
      </w:r>
    </w:p>
    <w:p w:rsidR="00C72896" w:rsidRPr="006401C3" w:rsidRDefault="00C72896" w:rsidP="006401C3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2014 - 2015</w:t>
      </w:r>
    </w:p>
    <w:p w:rsidR="00F95F95" w:rsidRPr="006401C3" w:rsidRDefault="001C27EC" w:rsidP="001C27EC">
      <w:pPr>
        <w:rPr>
          <w:rFonts w:cs="Arial"/>
          <w:sz w:val="24"/>
          <w:szCs w:val="24"/>
        </w:rPr>
      </w:pPr>
      <w:r w:rsidRPr="006401C3">
        <w:rPr>
          <w:rFonts w:cs="Arial"/>
          <w:sz w:val="24"/>
          <w:szCs w:val="24"/>
        </w:rPr>
        <w:t xml:space="preserve">The Board of Management of </w:t>
      </w:r>
      <w:r w:rsidR="00F95F95" w:rsidRPr="006401C3">
        <w:rPr>
          <w:rFonts w:cs="Arial"/>
          <w:sz w:val="24"/>
          <w:szCs w:val="24"/>
        </w:rPr>
        <w:t>St. Patrick’s NS</w:t>
      </w:r>
      <w:r w:rsidRPr="006401C3">
        <w:rPr>
          <w:rFonts w:cs="Arial"/>
          <w:sz w:val="24"/>
          <w:szCs w:val="24"/>
        </w:rPr>
        <w:t xml:space="preserve"> consists of </w:t>
      </w:r>
    </w:p>
    <w:p w:rsidR="00F95F95" w:rsidRPr="006401C3" w:rsidRDefault="00F95F95" w:rsidP="00F95F95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6401C3">
        <w:rPr>
          <w:rFonts w:asciiTheme="minorHAnsi" w:hAnsiTheme="minorHAnsi" w:cs="Arial"/>
        </w:rPr>
        <w:t>Martin McGowan</w:t>
      </w:r>
      <w:r w:rsidR="001C27EC" w:rsidRPr="006401C3">
        <w:rPr>
          <w:rFonts w:asciiTheme="minorHAnsi" w:hAnsiTheme="minorHAnsi" w:cs="Arial"/>
        </w:rPr>
        <w:t xml:space="preserve"> (Chairper</w:t>
      </w:r>
      <w:r w:rsidRPr="006401C3">
        <w:rPr>
          <w:rFonts w:asciiTheme="minorHAnsi" w:hAnsiTheme="minorHAnsi" w:cs="Arial"/>
        </w:rPr>
        <w:t>son &amp; Bishop’s Representative)</w:t>
      </w:r>
    </w:p>
    <w:p w:rsidR="00F95F95" w:rsidRPr="006401C3" w:rsidRDefault="001C27EC" w:rsidP="00F95F95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6401C3">
        <w:rPr>
          <w:rFonts w:asciiTheme="minorHAnsi" w:hAnsiTheme="minorHAnsi" w:cs="Arial"/>
        </w:rPr>
        <w:t xml:space="preserve">Fr. </w:t>
      </w:r>
      <w:r w:rsidR="00F95F95" w:rsidRPr="006401C3">
        <w:rPr>
          <w:rFonts w:asciiTheme="minorHAnsi" w:hAnsiTheme="minorHAnsi" w:cs="Arial"/>
        </w:rPr>
        <w:t>Peter Burke (Bishop’s Representative)</w:t>
      </w:r>
    </w:p>
    <w:p w:rsidR="00F95F95" w:rsidRPr="006401C3" w:rsidRDefault="00F95F95" w:rsidP="00F95F95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6401C3">
        <w:rPr>
          <w:rFonts w:asciiTheme="minorHAnsi" w:hAnsiTheme="minorHAnsi" w:cs="Arial"/>
        </w:rPr>
        <w:t>Christiane Gunning (</w:t>
      </w:r>
      <w:r w:rsidR="001C27EC" w:rsidRPr="006401C3">
        <w:rPr>
          <w:rFonts w:asciiTheme="minorHAnsi" w:hAnsiTheme="minorHAnsi" w:cs="Arial"/>
        </w:rPr>
        <w:t xml:space="preserve">Parents’ </w:t>
      </w:r>
      <w:r w:rsidRPr="006401C3">
        <w:rPr>
          <w:rFonts w:asciiTheme="minorHAnsi" w:hAnsiTheme="minorHAnsi" w:cs="Arial"/>
        </w:rPr>
        <w:t>R</w:t>
      </w:r>
      <w:r w:rsidR="001C27EC" w:rsidRPr="006401C3">
        <w:rPr>
          <w:rFonts w:asciiTheme="minorHAnsi" w:hAnsiTheme="minorHAnsi" w:cs="Arial"/>
        </w:rPr>
        <w:t>epresentative</w:t>
      </w:r>
      <w:r w:rsidRPr="006401C3">
        <w:rPr>
          <w:rFonts w:asciiTheme="minorHAnsi" w:hAnsiTheme="minorHAnsi" w:cs="Arial"/>
        </w:rPr>
        <w:t>)</w:t>
      </w:r>
    </w:p>
    <w:p w:rsidR="00F95F95" w:rsidRPr="006401C3" w:rsidRDefault="00F95F95" w:rsidP="00F95F95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6401C3">
        <w:rPr>
          <w:rFonts w:asciiTheme="minorHAnsi" w:hAnsiTheme="minorHAnsi" w:cs="Arial"/>
        </w:rPr>
        <w:t>John Casey (Parents’ Representative &amp; Safety Officer)</w:t>
      </w:r>
    </w:p>
    <w:p w:rsidR="00F95F95" w:rsidRPr="006401C3" w:rsidRDefault="00F95F95" w:rsidP="00F95F95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proofErr w:type="spellStart"/>
      <w:r w:rsidRPr="006401C3">
        <w:rPr>
          <w:rFonts w:asciiTheme="minorHAnsi" w:hAnsiTheme="minorHAnsi" w:cs="Arial"/>
        </w:rPr>
        <w:t>Maisie</w:t>
      </w:r>
      <w:proofErr w:type="spellEnd"/>
      <w:r w:rsidRPr="006401C3">
        <w:rPr>
          <w:rFonts w:asciiTheme="minorHAnsi" w:hAnsiTheme="minorHAnsi" w:cs="Arial"/>
        </w:rPr>
        <w:t xml:space="preserve"> Fee</w:t>
      </w:r>
      <w:r w:rsidR="001C27EC" w:rsidRPr="006401C3">
        <w:rPr>
          <w:rFonts w:asciiTheme="minorHAnsi" w:hAnsiTheme="minorHAnsi" w:cs="Arial"/>
        </w:rPr>
        <w:t xml:space="preserve"> (Community </w:t>
      </w:r>
      <w:r w:rsidRPr="006401C3">
        <w:rPr>
          <w:rFonts w:asciiTheme="minorHAnsi" w:hAnsiTheme="minorHAnsi" w:cs="Arial"/>
        </w:rPr>
        <w:t>R</w:t>
      </w:r>
      <w:r w:rsidR="001C27EC" w:rsidRPr="006401C3">
        <w:rPr>
          <w:rFonts w:asciiTheme="minorHAnsi" w:hAnsiTheme="minorHAnsi" w:cs="Arial"/>
        </w:rPr>
        <w:t>epresentative</w:t>
      </w:r>
      <w:r w:rsidRPr="006401C3">
        <w:rPr>
          <w:rFonts w:asciiTheme="minorHAnsi" w:hAnsiTheme="minorHAnsi" w:cs="Arial"/>
        </w:rPr>
        <w:t xml:space="preserve"> &amp; Treasurer)</w:t>
      </w:r>
    </w:p>
    <w:p w:rsidR="00F95F95" w:rsidRPr="006401C3" w:rsidRDefault="00F95F95" w:rsidP="00F95F95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6401C3">
        <w:rPr>
          <w:rFonts w:asciiTheme="minorHAnsi" w:hAnsiTheme="minorHAnsi" w:cs="Arial"/>
        </w:rPr>
        <w:t>Michael McKenna (Community representative)</w:t>
      </w:r>
    </w:p>
    <w:p w:rsidR="00F95F95" w:rsidRPr="006401C3" w:rsidRDefault="00F95F95" w:rsidP="00F95F95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6401C3">
        <w:rPr>
          <w:rFonts w:asciiTheme="minorHAnsi" w:hAnsiTheme="minorHAnsi" w:cs="Arial"/>
        </w:rPr>
        <w:t xml:space="preserve">Clare </w:t>
      </w:r>
      <w:proofErr w:type="spellStart"/>
      <w:r w:rsidRPr="006401C3">
        <w:rPr>
          <w:rFonts w:asciiTheme="minorHAnsi" w:hAnsiTheme="minorHAnsi" w:cs="Arial"/>
        </w:rPr>
        <w:t>McLoughlin</w:t>
      </w:r>
      <w:proofErr w:type="spellEnd"/>
      <w:r w:rsidRPr="006401C3">
        <w:rPr>
          <w:rFonts w:asciiTheme="minorHAnsi" w:hAnsiTheme="minorHAnsi" w:cs="Arial"/>
        </w:rPr>
        <w:t xml:space="preserve"> (</w:t>
      </w:r>
      <w:r w:rsidR="001C27EC" w:rsidRPr="006401C3">
        <w:rPr>
          <w:rFonts w:asciiTheme="minorHAnsi" w:hAnsiTheme="minorHAnsi" w:cs="Arial"/>
        </w:rPr>
        <w:t xml:space="preserve">Teachers’ </w:t>
      </w:r>
      <w:r w:rsidRPr="006401C3">
        <w:rPr>
          <w:rFonts w:asciiTheme="minorHAnsi" w:hAnsiTheme="minorHAnsi" w:cs="Arial"/>
        </w:rPr>
        <w:t>R</w:t>
      </w:r>
      <w:r w:rsidR="001C27EC" w:rsidRPr="006401C3">
        <w:rPr>
          <w:rFonts w:asciiTheme="minorHAnsi" w:hAnsiTheme="minorHAnsi" w:cs="Arial"/>
        </w:rPr>
        <w:t>epresentative</w:t>
      </w:r>
      <w:r w:rsidR="0022661A" w:rsidRPr="006401C3">
        <w:rPr>
          <w:rFonts w:asciiTheme="minorHAnsi" w:hAnsiTheme="minorHAnsi" w:cs="Arial"/>
        </w:rPr>
        <w:t xml:space="preserve"> &amp; </w:t>
      </w:r>
      <w:r w:rsidRPr="006401C3">
        <w:rPr>
          <w:rFonts w:asciiTheme="minorHAnsi" w:hAnsiTheme="minorHAnsi" w:cs="Arial"/>
        </w:rPr>
        <w:t>Recording Secretary)</w:t>
      </w:r>
    </w:p>
    <w:p w:rsidR="001C27EC" w:rsidRPr="006401C3" w:rsidRDefault="00F95F95" w:rsidP="00F95F95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proofErr w:type="spellStart"/>
      <w:r w:rsidRPr="006401C3">
        <w:rPr>
          <w:rFonts w:asciiTheme="minorHAnsi" w:hAnsiTheme="minorHAnsi" w:cs="Arial"/>
        </w:rPr>
        <w:t>Máirín</w:t>
      </w:r>
      <w:proofErr w:type="spellEnd"/>
      <w:r w:rsidRPr="006401C3">
        <w:rPr>
          <w:rFonts w:asciiTheme="minorHAnsi" w:hAnsiTheme="minorHAnsi" w:cs="Arial"/>
        </w:rPr>
        <w:t xml:space="preserve"> O’Keeffe (</w:t>
      </w:r>
      <w:r w:rsidR="001C27EC" w:rsidRPr="006401C3">
        <w:rPr>
          <w:rFonts w:asciiTheme="minorHAnsi" w:hAnsiTheme="minorHAnsi" w:cs="Arial"/>
        </w:rPr>
        <w:t xml:space="preserve">Teachers’ representative &amp; </w:t>
      </w:r>
      <w:r w:rsidRPr="006401C3">
        <w:rPr>
          <w:rFonts w:asciiTheme="minorHAnsi" w:hAnsiTheme="minorHAnsi" w:cs="Arial"/>
        </w:rPr>
        <w:t>S</w:t>
      </w:r>
      <w:r w:rsidR="001C27EC" w:rsidRPr="006401C3">
        <w:rPr>
          <w:rFonts w:asciiTheme="minorHAnsi" w:hAnsiTheme="minorHAnsi" w:cs="Arial"/>
        </w:rPr>
        <w:t>ecretary)</w:t>
      </w:r>
    </w:p>
    <w:p w:rsidR="00F95F95" w:rsidRPr="006401C3" w:rsidRDefault="00F95F95" w:rsidP="00F95F95">
      <w:pPr>
        <w:pStyle w:val="ListParagraph"/>
        <w:rPr>
          <w:rFonts w:asciiTheme="minorHAnsi" w:hAnsiTheme="minorHAnsi" w:cs="Arial"/>
        </w:rPr>
      </w:pPr>
    </w:p>
    <w:p w:rsidR="00F95F95" w:rsidRPr="006401C3" w:rsidRDefault="00F95F95" w:rsidP="001C27EC">
      <w:pPr>
        <w:rPr>
          <w:rFonts w:cs="Arial"/>
          <w:b/>
          <w:sz w:val="24"/>
          <w:szCs w:val="24"/>
        </w:rPr>
      </w:pPr>
      <w:r w:rsidRPr="006401C3">
        <w:rPr>
          <w:rFonts w:cs="Arial"/>
          <w:b/>
          <w:sz w:val="24"/>
          <w:szCs w:val="24"/>
        </w:rPr>
        <w:t>Meetings</w:t>
      </w:r>
    </w:p>
    <w:p w:rsidR="0022661A" w:rsidRPr="006401C3" w:rsidRDefault="0022661A" w:rsidP="001C27EC">
      <w:pPr>
        <w:rPr>
          <w:rFonts w:cs="Arial"/>
          <w:sz w:val="24"/>
          <w:szCs w:val="24"/>
        </w:rPr>
      </w:pPr>
      <w:r w:rsidRPr="006401C3">
        <w:rPr>
          <w:rFonts w:cs="Arial"/>
          <w:sz w:val="24"/>
          <w:szCs w:val="24"/>
        </w:rPr>
        <w:t xml:space="preserve">During this school year, the board </w:t>
      </w:r>
      <w:r w:rsidR="00F95F95" w:rsidRPr="006401C3">
        <w:rPr>
          <w:rFonts w:cs="Arial"/>
          <w:sz w:val="24"/>
          <w:szCs w:val="24"/>
        </w:rPr>
        <w:t xml:space="preserve">had scheduled termly meetings in September, November, February and May. It also met in March in preparation for the WSE (Whole School Evaluation). </w:t>
      </w:r>
      <w:r w:rsidRPr="006401C3">
        <w:rPr>
          <w:rFonts w:cs="Arial"/>
          <w:sz w:val="24"/>
          <w:szCs w:val="24"/>
        </w:rPr>
        <w:t xml:space="preserve"> It </w:t>
      </w:r>
      <w:r w:rsidR="00F95F95" w:rsidRPr="006401C3">
        <w:rPr>
          <w:rFonts w:cs="Arial"/>
          <w:sz w:val="24"/>
          <w:szCs w:val="24"/>
        </w:rPr>
        <w:t>will meet</w:t>
      </w:r>
      <w:r w:rsidRPr="006401C3">
        <w:rPr>
          <w:rFonts w:cs="Arial"/>
          <w:sz w:val="24"/>
          <w:szCs w:val="24"/>
        </w:rPr>
        <w:t xml:space="preserve"> again </w:t>
      </w:r>
      <w:r w:rsidR="00F95F95" w:rsidRPr="006401C3">
        <w:rPr>
          <w:rFonts w:cs="Arial"/>
          <w:sz w:val="24"/>
          <w:szCs w:val="24"/>
        </w:rPr>
        <w:t>when the WSE report is published</w:t>
      </w:r>
      <w:proofErr w:type="gramStart"/>
      <w:r w:rsidR="00F95F95" w:rsidRPr="006401C3">
        <w:rPr>
          <w:rFonts w:cs="Arial"/>
          <w:sz w:val="24"/>
          <w:szCs w:val="24"/>
        </w:rPr>
        <w:t xml:space="preserve">, </w:t>
      </w:r>
      <w:r w:rsidRPr="006401C3">
        <w:rPr>
          <w:rFonts w:cs="Arial"/>
          <w:sz w:val="24"/>
          <w:szCs w:val="24"/>
        </w:rPr>
        <w:t xml:space="preserve"> to</w:t>
      </w:r>
      <w:proofErr w:type="gramEnd"/>
      <w:r w:rsidRPr="006401C3">
        <w:rPr>
          <w:rFonts w:cs="Arial"/>
          <w:sz w:val="24"/>
          <w:szCs w:val="24"/>
        </w:rPr>
        <w:t xml:space="preserve"> cons</w:t>
      </w:r>
      <w:r w:rsidR="00806F30" w:rsidRPr="006401C3">
        <w:rPr>
          <w:rFonts w:cs="Arial"/>
          <w:sz w:val="24"/>
          <w:szCs w:val="24"/>
        </w:rPr>
        <w:t xml:space="preserve">ider the findings of the WSE and to make a response to those findings. </w:t>
      </w:r>
    </w:p>
    <w:p w:rsidR="002B3457" w:rsidRPr="006401C3" w:rsidRDefault="002B3457" w:rsidP="001C27EC">
      <w:pPr>
        <w:rPr>
          <w:rFonts w:cs="Arial"/>
          <w:b/>
          <w:sz w:val="24"/>
          <w:szCs w:val="24"/>
        </w:rPr>
      </w:pPr>
      <w:r w:rsidRPr="006401C3">
        <w:rPr>
          <w:rFonts w:cs="Arial"/>
          <w:b/>
          <w:sz w:val="24"/>
          <w:szCs w:val="24"/>
        </w:rPr>
        <w:t>School Self-evaluation (SSE)</w:t>
      </w:r>
    </w:p>
    <w:p w:rsidR="002B3457" w:rsidRPr="006401C3" w:rsidRDefault="002B3457" w:rsidP="001C27EC">
      <w:pPr>
        <w:rPr>
          <w:rFonts w:cs="Arial"/>
          <w:sz w:val="24"/>
          <w:szCs w:val="24"/>
        </w:rPr>
      </w:pPr>
      <w:r w:rsidRPr="006401C3">
        <w:rPr>
          <w:rFonts w:cs="Arial"/>
          <w:sz w:val="24"/>
          <w:szCs w:val="24"/>
        </w:rPr>
        <w:t xml:space="preserve">School self-evaluation was undertaken in the area of literacy and a report was published on the school web-site. A four </w:t>
      </w:r>
      <w:proofErr w:type="gramStart"/>
      <w:r w:rsidRPr="006401C3">
        <w:rPr>
          <w:rFonts w:cs="Arial"/>
          <w:sz w:val="24"/>
          <w:szCs w:val="24"/>
        </w:rPr>
        <w:t>year  School</w:t>
      </w:r>
      <w:proofErr w:type="gramEnd"/>
      <w:r w:rsidRPr="006401C3">
        <w:rPr>
          <w:rFonts w:cs="Arial"/>
          <w:sz w:val="24"/>
          <w:szCs w:val="24"/>
        </w:rPr>
        <w:t xml:space="preserve"> Improvement Plan for literacy was drawn up and published. The school has completed year 2 of the numeracy plan which was published in June of last year. </w:t>
      </w:r>
    </w:p>
    <w:p w:rsidR="00F95F95" w:rsidRPr="006401C3" w:rsidRDefault="00F95F95" w:rsidP="001C27EC">
      <w:pPr>
        <w:rPr>
          <w:rFonts w:cs="Arial"/>
          <w:b/>
          <w:sz w:val="24"/>
          <w:szCs w:val="24"/>
        </w:rPr>
      </w:pPr>
      <w:r w:rsidRPr="006401C3">
        <w:rPr>
          <w:rFonts w:cs="Arial"/>
          <w:b/>
          <w:sz w:val="24"/>
          <w:szCs w:val="24"/>
        </w:rPr>
        <w:t xml:space="preserve">Policy </w:t>
      </w:r>
    </w:p>
    <w:p w:rsidR="008F66D5" w:rsidRPr="006401C3" w:rsidRDefault="008F66D5" w:rsidP="001C27EC">
      <w:pPr>
        <w:rPr>
          <w:rFonts w:cs="Arial"/>
          <w:sz w:val="24"/>
          <w:szCs w:val="24"/>
        </w:rPr>
      </w:pPr>
      <w:r w:rsidRPr="006401C3">
        <w:rPr>
          <w:rFonts w:cs="Arial"/>
          <w:sz w:val="24"/>
          <w:szCs w:val="24"/>
        </w:rPr>
        <w:t xml:space="preserve">The following </w:t>
      </w:r>
      <w:r w:rsidR="00824971" w:rsidRPr="006401C3">
        <w:rPr>
          <w:rFonts w:cs="Arial"/>
          <w:b/>
          <w:sz w:val="24"/>
          <w:szCs w:val="24"/>
        </w:rPr>
        <w:t xml:space="preserve">organisational </w:t>
      </w:r>
      <w:r w:rsidRPr="006401C3">
        <w:rPr>
          <w:rFonts w:cs="Arial"/>
          <w:b/>
          <w:sz w:val="24"/>
          <w:szCs w:val="24"/>
        </w:rPr>
        <w:t>policies</w:t>
      </w:r>
      <w:r w:rsidRPr="006401C3">
        <w:rPr>
          <w:rFonts w:cs="Arial"/>
          <w:sz w:val="24"/>
          <w:szCs w:val="24"/>
        </w:rPr>
        <w:t xml:space="preserve"> were reviewed during this school year and have been uploaded onto the website. </w:t>
      </w:r>
    </w:p>
    <w:p w:rsidR="00B603BC" w:rsidRPr="006401C3" w:rsidRDefault="00B603BC" w:rsidP="001C27EC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en-IE"/>
        </w:rPr>
      </w:pPr>
      <w:r w:rsidRPr="006401C3">
        <w:rPr>
          <w:rFonts w:asciiTheme="minorHAnsi" w:hAnsiTheme="minorHAnsi" w:cs="Arial"/>
          <w:lang w:val="en-IE"/>
        </w:rPr>
        <w:t>Child Protection</w:t>
      </w:r>
    </w:p>
    <w:p w:rsidR="00B603BC" w:rsidRPr="006401C3" w:rsidRDefault="001C71EA" w:rsidP="001C27EC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en-IE"/>
        </w:rPr>
      </w:pPr>
      <w:r w:rsidRPr="006401C3">
        <w:rPr>
          <w:rFonts w:asciiTheme="minorHAnsi" w:hAnsiTheme="minorHAnsi" w:cs="Arial"/>
          <w:lang w:val="en-IE"/>
        </w:rPr>
        <w:t xml:space="preserve">Enrolment Policy </w:t>
      </w:r>
    </w:p>
    <w:p w:rsidR="001C71EA" w:rsidRPr="006401C3" w:rsidRDefault="001C71EA" w:rsidP="001C27EC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en-IE"/>
        </w:rPr>
      </w:pPr>
      <w:r w:rsidRPr="006401C3">
        <w:rPr>
          <w:rFonts w:asciiTheme="minorHAnsi" w:hAnsiTheme="minorHAnsi" w:cs="Arial"/>
          <w:lang w:val="en-IE"/>
        </w:rPr>
        <w:t xml:space="preserve">Anti-Bullying Policy </w:t>
      </w:r>
    </w:p>
    <w:p w:rsidR="001C71EA" w:rsidRPr="006401C3" w:rsidRDefault="001C71EA" w:rsidP="001C27EC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en-IE"/>
        </w:rPr>
      </w:pPr>
      <w:r w:rsidRPr="006401C3">
        <w:rPr>
          <w:rFonts w:asciiTheme="minorHAnsi" w:hAnsiTheme="minorHAnsi" w:cs="Arial"/>
          <w:lang w:val="en-IE"/>
        </w:rPr>
        <w:t>Critical Incident Policy</w:t>
      </w:r>
    </w:p>
    <w:p w:rsidR="00824971" w:rsidRPr="006401C3" w:rsidRDefault="00824971" w:rsidP="001C27EC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en-IE"/>
        </w:rPr>
      </w:pPr>
      <w:r w:rsidRPr="006401C3">
        <w:rPr>
          <w:rFonts w:asciiTheme="minorHAnsi" w:hAnsiTheme="minorHAnsi" w:cs="Arial"/>
          <w:lang w:val="en-IE"/>
        </w:rPr>
        <w:t>Attendance Policy</w:t>
      </w:r>
    </w:p>
    <w:p w:rsidR="001C71EA" w:rsidRPr="006401C3" w:rsidRDefault="001C71EA" w:rsidP="001C27EC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en-IE"/>
        </w:rPr>
      </w:pPr>
      <w:r w:rsidRPr="006401C3">
        <w:rPr>
          <w:rFonts w:asciiTheme="minorHAnsi" w:hAnsiTheme="minorHAnsi" w:cs="Arial"/>
          <w:lang w:val="en-IE"/>
        </w:rPr>
        <w:t>Learning Support</w:t>
      </w:r>
    </w:p>
    <w:p w:rsidR="001C71EA" w:rsidRPr="006401C3" w:rsidRDefault="001C71EA" w:rsidP="001C27EC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en-IE"/>
        </w:rPr>
      </w:pPr>
      <w:r w:rsidRPr="006401C3">
        <w:rPr>
          <w:rFonts w:asciiTheme="minorHAnsi" w:hAnsiTheme="minorHAnsi" w:cs="Arial"/>
          <w:lang w:val="en-IE"/>
        </w:rPr>
        <w:t xml:space="preserve">Mobile Phone Policy </w:t>
      </w:r>
    </w:p>
    <w:p w:rsidR="001C71EA" w:rsidRPr="006401C3" w:rsidRDefault="001C71EA" w:rsidP="001C27EC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en-IE"/>
        </w:rPr>
      </w:pPr>
      <w:r w:rsidRPr="006401C3">
        <w:rPr>
          <w:rFonts w:asciiTheme="minorHAnsi" w:hAnsiTheme="minorHAnsi" w:cs="Arial"/>
          <w:lang w:val="en-IE"/>
        </w:rPr>
        <w:t>AUP Policy ( Acceptable Use Policy – Internet)</w:t>
      </w:r>
    </w:p>
    <w:p w:rsidR="001C71EA" w:rsidRPr="006401C3" w:rsidRDefault="001C71EA" w:rsidP="001C27EC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en-IE"/>
        </w:rPr>
      </w:pPr>
      <w:r w:rsidRPr="006401C3">
        <w:rPr>
          <w:rFonts w:asciiTheme="minorHAnsi" w:hAnsiTheme="minorHAnsi" w:cs="Arial"/>
          <w:lang w:val="en-IE"/>
        </w:rPr>
        <w:lastRenderedPageBreak/>
        <w:t xml:space="preserve">Supervision Policy </w:t>
      </w:r>
    </w:p>
    <w:p w:rsidR="001C71EA" w:rsidRPr="006401C3" w:rsidRDefault="001C71EA" w:rsidP="001C27EC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en-IE"/>
        </w:rPr>
      </w:pPr>
      <w:r w:rsidRPr="006401C3">
        <w:rPr>
          <w:rFonts w:asciiTheme="minorHAnsi" w:hAnsiTheme="minorHAnsi" w:cs="Arial"/>
          <w:lang w:val="en-IE"/>
        </w:rPr>
        <w:t>Tours Policy</w:t>
      </w:r>
    </w:p>
    <w:p w:rsidR="001C71EA" w:rsidRPr="006401C3" w:rsidRDefault="001C71EA" w:rsidP="001C27EC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en-IE"/>
        </w:rPr>
      </w:pPr>
      <w:r w:rsidRPr="006401C3">
        <w:rPr>
          <w:rFonts w:asciiTheme="minorHAnsi" w:hAnsiTheme="minorHAnsi" w:cs="Arial"/>
          <w:lang w:val="en-IE"/>
        </w:rPr>
        <w:t>Homework Policy</w:t>
      </w:r>
    </w:p>
    <w:p w:rsidR="00824971" w:rsidRPr="006401C3" w:rsidRDefault="00824971" w:rsidP="001C27EC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en-IE"/>
        </w:rPr>
      </w:pPr>
      <w:r w:rsidRPr="006401C3">
        <w:rPr>
          <w:rFonts w:asciiTheme="minorHAnsi" w:hAnsiTheme="minorHAnsi" w:cs="Arial"/>
          <w:lang w:val="en-IE"/>
        </w:rPr>
        <w:t>RSE</w:t>
      </w:r>
    </w:p>
    <w:p w:rsidR="00824971" w:rsidRPr="006401C3" w:rsidRDefault="00824971" w:rsidP="00824971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eastAsia="Calibri" w:hAnsiTheme="minorHAnsi"/>
        </w:rPr>
      </w:pPr>
      <w:r w:rsidRPr="006401C3">
        <w:rPr>
          <w:rFonts w:asciiTheme="minorHAnsi" w:eastAsia="Calibri" w:hAnsiTheme="minorHAnsi"/>
        </w:rPr>
        <w:t>Assessment</w:t>
      </w:r>
    </w:p>
    <w:p w:rsidR="00824971" w:rsidRPr="006401C3" w:rsidRDefault="00824971" w:rsidP="00824971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eastAsia="Calibri" w:hAnsiTheme="minorHAnsi"/>
        </w:rPr>
      </w:pPr>
      <w:r w:rsidRPr="006401C3">
        <w:rPr>
          <w:rFonts w:asciiTheme="minorHAnsi" w:eastAsia="Calibri" w:hAnsiTheme="minorHAnsi"/>
        </w:rPr>
        <w:t>Class and classroom allocation</w:t>
      </w:r>
    </w:p>
    <w:p w:rsidR="00824971" w:rsidRPr="006401C3" w:rsidRDefault="00824971" w:rsidP="00824971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eastAsia="Calibri" w:hAnsiTheme="minorHAnsi"/>
        </w:rPr>
      </w:pPr>
      <w:r w:rsidRPr="006401C3">
        <w:rPr>
          <w:rFonts w:asciiTheme="minorHAnsi" w:eastAsia="Calibri" w:hAnsiTheme="minorHAnsi"/>
        </w:rPr>
        <w:t>Substance abuse</w:t>
      </w:r>
    </w:p>
    <w:p w:rsidR="00824971" w:rsidRPr="006401C3" w:rsidRDefault="00824971" w:rsidP="00824971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en-IE"/>
        </w:rPr>
      </w:pPr>
      <w:r w:rsidRPr="006401C3">
        <w:rPr>
          <w:rFonts w:asciiTheme="minorHAnsi" w:hAnsiTheme="minorHAnsi" w:cs="Arial"/>
          <w:lang w:val="en-IE"/>
        </w:rPr>
        <w:t xml:space="preserve">Administration of medicines Policy </w:t>
      </w:r>
    </w:p>
    <w:p w:rsidR="00824971" w:rsidRPr="006401C3" w:rsidRDefault="00824971" w:rsidP="00824971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en-IE"/>
        </w:rPr>
      </w:pPr>
      <w:r w:rsidRPr="006401C3">
        <w:rPr>
          <w:rFonts w:asciiTheme="minorHAnsi" w:hAnsiTheme="minorHAnsi" w:cs="Arial"/>
          <w:lang w:val="en-IE"/>
        </w:rPr>
        <w:t>SNA P</w:t>
      </w:r>
      <w:r w:rsidR="002B3457" w:rsidRPr="006401C3">
        <w:rPr>
          <w:rFonts w:asciiTheme="minorHAnsi" w:hAnsiTheme="minorHAnsi" w:cs="Arial"/>
          <w:lang w:val="en-IE"/>
        </w:rPr>
        <w:t>o</w:t>
      </w:r>
      <w:r w:rsidRPr="006401C3">
        <w:rPr>
          <w:rFonts w:asciiTheme="minorHAnsi" w:hAnsiTheme="minorHAnsi" w:cs="Arial"/>
          <w:lang w:val="en-IE"/>
        </w:rPr>
        <w:t>licy</w:t>
      </w:r>
    </w:p>
    <w:p w:rsidR="00824971" w:rsidRPr="006401C3" w:rsidRDefault="00824971" w:rsidP="00824971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en-IE"/>
        </w:rPr>
      </w:pPr>
      <w:r w:rsidRPr="006401C3">
        <w:rPr>
          <w:rFonts w:asciiTheme="minorHAnsi" w:hAnsiTheme="minorHAnsi" w:cs="Arial"/>
          <w:lang w:val="en-IE"/>
        </w:rPr>
        <w:t>Data Protection and record retention P</w:t>
      </w:r>
      <w:r w:rsidR="002B3457" w:rsidRPr="006401C3">
        <w:rPr>
          <w:rFonts w:asciiTheme="minorHAnsi" w:hAnsiTheme="minorHAnsi" w:cs="Arial"/>
          <w:lang w:val="en-IE"/>
        </w:rPr>
        <w:t>o</w:t>
      </w:r>
      <w:r w:rsidRPr="006401C3">
        <w:rPr>
          <w:rFonts w:asciiTheme="minorHAnsi" w:hAnsiTheme="minorHAnsi" w:cs="Arial"/>
          <w:lang w:val="en-IE"/>
        </w:rPr>
        <w:t>licy</w:t>
      </w:r>
    </w:p>
    <w:p w:rsidR="00824971" w:rsidRPr="006401C3" w:rsidRDefault="00824971" w:rsidP="00824971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en-IE"/>
        </w:rPr>
      </w:pPr>
      <w:r w:rsidRPr="006401C3">
        <w:rPr>
          <w:rFonts w:asciiTheme="minorHAnsi" w:hAnsiTheme="minorHAnsi" w:cs="Arial"/>
          <w:lang w:val="en-IE"/>
        </w:rPr>
        <w:t>Parental Involvement Policy</w:t>
      </w:r>
    </w:p>
    <w:p w:rsidR="002B3457" w:rsidRPr="006401C3" w:rsidRDefault="002B3457" w:rsidP="002B3457">
      <w:pPr>
        <w:rPr>
          <w:rFonts w:cs="Arial"/>
          <w:sz w:val="24"/>
          <w:szCs w:val="24"/>
        </w:rPr>
      </w:pPr>
    </w:p>
    <w:p w:rsidR="002B3457" w:rsidRPr="006401C3" w:rsidRDefault="002B3457" w:rsidP="002B3457">
      <w:pPr>
        <w:rPr>
          <w:rFonts w:cs="Arial"/>
          <w:sz w:val="24"/>
          <w:szCs w:val="24"/>
        </w:rPr>
      </w:pPr>
      <w:r w:rsidRPr="006401C3">
        <w:rPr>
          <w:rFonts w:cs="Arial"/>
          <w:sz w:val="24"/>
          <w:szCs w:val="24"/>
        </w:rPr>
        <w:t xml:space="preserve">The following </w:t>
      </w:r>
      <w:r w:rsidRPr="006401C3">
        <w:rPr>
          <w:rFonts w:cs="Arial"/>
          <w:b/>
          <w:sz w:val="24"/>
          <w:szCs w:val="24"/>
        </w:rPr>
        <w:t>curricular policies</w:t>
      </w:r>
      <w:r w:rsidRPr="006401C3">
        <w:rPr>
          <w:rFonts w:cs="Arial"/>
          <w:sz w:val="24"/>
          <w:szCs w:val="24"/>
        </w:rPr>
        <w:t xml:space="preserve"> were reviewed</w:t>
      </w:r>
    </w:p>
    <w:p w:rsidR="00824971" w:rsidRPr="006401C3" w:rsidRDefault="00824971" w:rsidP="00824971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en-IE"/>
        </w:rPr>
      </w:pPr>
      <w:r w:rsidRPr="006401C3">
        <w:rPr>
          <w:rFonts w:asciiTheme="minorHAnsi" w:hAnsiTheme="minorHAnsi" w:cs="Arial"/>
          <w:lang w:val="en-IE"/>
        </w:rPr>
        <w:t xml:space="preserve">Science Policy </w:t>
      </w:r>
    </w:p>
    <w:p w:rsidR="00824971" w:rsidRPr="006401C3" w:rsidRDefault="00824971" w:rsidP="00824971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en-IE"/>
        </w:rPr>
      </w:pPr>
      <w:r w:rsidRPr="006401C3">
        <w:rPr>
          <w:rFonts w:asciiTheme="minorHAnsi" w:hAnsiTheme="minorHAnsi" w:cs="Arial"/>
          <w:lang w:val="en-IE"/>
        </w:rPr>
        <w:t xml:space="preserve">English Policy </w:t>
      </w:r>
    </w:p>
    <w:p w:rsidR="00824971" w:rsidRPr="006401C3" w:rsidRDefault="00824971" w:rsidP="00824971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en-IE"/>
        </w:rPr>
      </w:pPr>
      <w:r w:rsidRPr="006401C3">
        <w:rPr>
          <w:rFonts w:asciiTheme="minorHAnsi" w:hAnsiTheme="minorHAnsi" w:cs="Arial"/>
          <w:lang w:val="en-IE"/>
        </w:rPr>
        <w:t xml:space="preserve">Visual Arts Policy </w:t>
      </w:r>
    </w:p>
    <w:p w:rsidR="00824971" w:rsidRPr="006401C3" w:rsidRDefault="00824971" w:rsidP="00824971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en-IE"/>
        </w:rPr>
      </w:pPr>
      <w:r w:rsidRPr="006401C3">
        <w:rPr>
          <w:rFonts w:asciiTheme="minorHAnsi" w:hAnsiTheme="minorHAnsi" w:cs="Arial"/>
          <w:lang w:val="en-IE"/>
        </w:rPr>
        <w:t xml:space="preserve">SPHE Policy </w:t>
      </w:r>
    </w:p>
    <w:p w:rsidR="00C72896" w:rsidRDefault="00C72896" w:rsidP="008F66D5">
      <w:pPr>
        <w:rPr>
          <w:rFonts w:cs="Arial"/>
          <w:b/>
          <w:sz w:val="24"/>
          <w:szCs w:val="24"/>
        </w:rPr>
      </w:pPr>
    </w:p>
    <w:p w:rsidR="00F95F95" w:rsidRPr="006401C3" w:rsidRDefault="00F95F95" w:rsidP="008F66D5">
      <w:pPr>
        <w:rPr>
          <w:rFonts w:cs="Arial"/>
          <w:b/>
          <w:sz w:val="24"/>
          <w:szCs w:val="24"/>
        </w:rPr>
      </w:pPr>
      <w:r w:rsidRPr="006401C3">
        <w:rPr>
          <w:rFonts w:cs="Arial"/>
          <w:b/>
          <w:sz w:val="24"/>
          <w:szCs w:val="24"/>
        </w:rPr>
        <w:t>Maintenance</w:t>
      </w:r>
      <w:r w:rsidR="0066467C" w:rsidRPr="006401C3">
        <w:rPr>
          <w:rFonts w:cs="Arial"/>
          <w:b/>
          <w:sz w:val="24"/>
          <w:szCs w:val="24"/>
        </w:rPr>
        <w:t xml:space="preserve"> </w:t>
      </w:r>
    </w:p>
    <w:p w:rsidR="0066467C" w:rsidRPr="006401C3" w:rsidRDefault="0066467C" w:rsidP="008F66D5">
      <w:pPr>
        <w:rPr>
          <w:rFonts w:cs="Arial"/>
          <w:sz w:val="24"/>
          <w:szCs w:val="24"/>
        </w:rPr>
      </w:pPr>
      <w:r w:rsidRPr="006401C3">
        <w:rPr>
          <w:rFonts w:cs="Arial"/>
          <w:sz w:val="24"/>
          <w:szCs w:val="24"/>
        </w:rPr>
        <w:t>Outside of regular school maintenance, the board undertook the following</w:t>
      </w:r>
    </w:p>
    <w:p w:rsidR="0066467C" w:rsidRPr="006401C3" w:rsidRDefault="0066467C" w:rsidP="0066467C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6401C3">
        <w:rPr>
          <w:rFonts w:asciiTheme="minorHAnsi" w:hAnsiTheme="minorHAnsi" w:cs="Arial"/>
        </w:rPr>
        <w:t xml:space="preserve">The purchase of the two </w:t>
      </w:r>
      <w:proofErr w:type="spellStart"/>
      <w:r w:rsidRPr="006401C3">
        <w:rPr>
          <w:rFonts w:asciiTheme="minorHAnsi" w:hAnsiTheme="minorHAnsi" w:cs="Arial"/>
        </w:rPr>
        <w:t>portacabins</w:t>
      </w:r>
      <w:proofErr w:type="spellEnd"/>
      <w:r w:rsidRPr="006401C3">
        <w:rPr>
          <w:rFonts w:asciiTheme="minorHAnsi" w:hAnsiTheme="minorHAnsi" w:cs="Arial"/>
        </w:rPr>
        <w:t xml:space="preserve"> which has previously been rented; these will be uses to store school resources and as resource rooms. They will be shelved during the summer.</w:t>
      </w:r>
    </w:p>
    <w:p w:rsidR="0066467C" w:rsidRPr="006401C3" w:rsidRDefault="0066467C" w:rsidP="0066467C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6401C3">
        <w:rPr>
          <w:rFonts w:asciiTheme="minorHAnsi" w:hAnsiTheme="minorHAnsi" w:cs="Arial"/>
        </w:rPr>
        <w:t>The purchase of a storage unit for PE equipment</w:t>
      </w:r>
    </w:p>
    <w:p w:rsidR="0066467C" w:rsidRPr="006401C3" w:rsidRDefault="0066467C" w:rsidP="0066467C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6401C3">
        <w:rPr>
          <w:rFonts w:asciiTheme="minorHAnsi" w:hAnsiTheme="minorHAnsi" w:cs="Arial"/>
        </w:rPr>
        <w:t>The refurbishment of the hall</w:t>
      </w:r>
    </w:p>
    <w:p w:rsidR="0066467C" w:rsidRPr="006401C3" w:rsidRDefault="0066467C" w:rsidP="0066467C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6401C3">
        <w:rPr>
          <w:rFonts w:asciiTheme="minorHAnsi" w:hAnsiTheme="minorHAnsi" w:cs="Arial"/>
        </w:rPr>
        <w:t>Improvements in the garden including the development of a sensory garden with planters and access for the autism class</w:t>
      </w:r>
    </w:p>
    <w:p w:rsidR="006401C3" w:rsidRPr="006401C3" w:rsidRDefault="006401C3" w:rsidP="006401C3">
      <w:pPr>
        <w:pStyle w:val="ListParagraph"/>
        <w:rPr>
          <w:rFonts w:asciiTheme="minorHAnsi" w:hAnsiTheme="minorHAnsi" w:cs="Arial"/>
        </w:rPr>
      </w:pPr>
    </w:p>
    <w:p w:rsidR="006401C3" w:rsidRPr="006401C3" w:rsidRDefault="006401C3" w:rsidP="006401C3">
      <w:pPr>
        <w:rPr>
          <w:rFonts w:cs="Arial"/>
          <w:b/>
          <w:sz w:val="24"/>
          <w:szCs w:val="24"/>
        </w:rPr>
      </w:pPr>
      <w:r w:rsidRPr="006401C3">
        <w:rPr>
          <w:rFonts w:cs="Arial"/>
          <w:b/>
          <w:sz w:val="24"/>
          <w:szCs w:val="24"/>
        </w:rPr>
        <w:t>Resources</w:t>
      </w:r>
    </w:p>
    <w:p w:rsidR="006401C3" w:rsidRPr="006401C3" w:rsidRDefault="006401C3" w:rsidP="006401C3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6401C3">
        <w:rPr>
          <w:rFonts w:asciiTheme="minorHAnsi" w:hAnsiTheme="minorHAnsi" w:cs="Arial"/>
        </w:rPr>
        <w:t>The purchase of PE equipment including mats and benches as well as general equipment in sufficient quantities for class teaching.</w:t>
      </w:r>
    </w:p>
    <w:p w:rsidR="006401C3" w:rsidRDefault="006401C3" w:rsidP="006401C3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6401C3">
        <w:rPr>
          <w:rFonts w:asciiTheme="minorHAnsi" w:hAnsiTheme="minorHAnsi" w:cs="Arial"/>
        </w:rPr>
        <w:t>The creation of a sensory room.</w:t>
      </w:r>
      <w:r w:rsidR="009D02FA">
        <w:rPr>
          <w:rFonts w:asciiTheme="minorHAnsi" w:hAnsiTheme="minorHAnsi" w:cs="Arial"/>
        </w:rPr>
        <w:t xml:space="preserve"> </w:t>
      </w:r>
    </w:p>
    <w:p w:rsidR="009D02FA" w:rsidRDefault="009D02FA" w:rsidP="006401C3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Purchase of 10 lap-tops(Notebooks) for pupil use in September 2015 &amp; 1 replacement lap-top for teacher</w:t>
      </w:r>
    </w:p>
    <w:p w:rsidR="009D02FA" w:rsidRDefault="009D02FA" w:rsidP="006401C3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Purchase of reading resources to facilitate Literacy Lif</w:t>
      </w:r>
      <w:r w:rsidR="00487696">
        <w:rPr>
          <w:rFonts w:asciiTheme="minorHAnsi" w:hAnsiTheme="minorHAnsi" w:cs="Arial"/>
        </w:rPr>
        <w:t xml:space="preserve">t-Off and Guided Reading </w:t>
      </w:r>
      <w:proofErr w:type="spellStart"/>
      <w:r w:rsidR="00487696">
        <w:rPr>
          <w:rFonts w:asciiTheme="minorHAnsi" w:hAnsiTheme="minorHAnsi" w:cs="Arial"/>
        </w:rPr>
        <w:t>programmes</w:t>
      </w:r>
      <w:proofErr w:type="spellEnd"/>
      <w:r w:rsidR="00487696">
        <w:rPr>
          <w:rFonts w:asciiTheme="minorHAnsi" w:hAnsiTheme="minorHAnsi" w:cs="Arial"/>
        </w:rPr>
        <w:t xml:space="preserve"> in the school from September 2015 (See School Improvement Plan for literacy on </w:t>
      </w:r>
      <w:r w:rsidR="00487696" w:rsidRPr="00487696">
        <w:rPr>
          <w:rFonts w:asciiTheme="minorHAnsi" w:hAnsiTheme="minorHAnsi" w:cs="Arial"/>
          <w:color w:val="0070C0"/>
        </w:rPr>
        <w:t>stpatricksnsdrumshanbo.scoilnet.ie/</w:t>
      </w:r>
      <w:proofErr w:type="spellStart"/>
      <w:r w:rsidR="00487696" w:rsidRPr="00487696">
        <w:rPr>
          <w:rFonts w:asciiTheme="minorHAnsi" w:hAnsiTheme="minorHAnsi" w:cs="Arial"/>
          <w:color w:val="0070C0"/>
        </w:rPr>
        <w:t>schoolpolicies</w:t>
      </w:r>
      <w:proofErr w:type="spellEnd"/>
      <w:r w:rsidR="00487696">
        <w:rPr>
          <w:rFonts w:asciiTheme="minorHAnsi" w:hAnsiTheme="minorHAnsi" w:cs="Arial"/>
        </w:rPr>
        <w:t>)</w:t>
      </w:r>
    </w:p>
    <w:p w:rsidR="006401C3" w:rsidRDefault="006401C3" w:rsidP="006401C3">
      <w:pPr>
        <w:rPr>
          <w:rFonts w:cs="Arial"/>
        </w:rPr>
      </w:pPr>
    </w:p>
    <w:p w:rsidR="00C72896" w:rsidRDefault="00C72896" w:rsidP="006401C3">
      <w:pPr>
        <w:rPr>
          <w:rFonts w:cs="Arial"/>
          <w:b/>
        </w:rPr>
      </w:pPr>
    </w:p>
    <w:p w:rsidR="006401C3" w:rsidRPr="006401C3" w:rsidRDefault="006401C3" w:rsidP="006401C3">
      <w:pPr>
        <w:rPr>
          <w:rFonts w:cs="Arial"/>
          <w:b/>
        </w:rPr>
      </w:pPr>
      <w:bookmarkStart w:id="0" w:name="_GoBack"/>
      <w:bookmarkEnd w:id="0"/>
      <w:r w:rsidRPr="006401C3">
        <w:rPr>
          <w:rFonts w:cs="Arial"/>
          <w:b/>
        </w:rPr>
        <w:lastRenderedPageBreak/>
        <w:t>Other</w:t>
      </w:r>
    </w:p>
    <w:p w:rsidR="006401C3" w:rsidRDefault="006401C3" w:rsidP="006401C3">
      <w:pPr>
        <w:rPr>
          <w:rFonts w:cs="Arial"/>
        </w:rPr>
      </w:pPr>
      <w:r>
        <w:rPr>
          <w:rFonts w:cs="Arial"/>
        </w:rPr>
        <w:t>The Board was involved in preparation for the Whole School Inspection which took place in April.</w:t>
      </w:r>
    </w:p>
    <w:p w:rsidR="006A2B08" w:rsidRDefault="006401C3">
      <w:pPr>
        <w:rPr>
          <w:rFonts w:cs="Arial"/>
        </w:rPr>
      </w:pPr>
      <w:r>
        <w:rPr>
          <w:rFonts w:cs="Arial"/>
        </w:rPr>
        <w:t>The Board would lik</w:t>
      </w:r>
      <w:r w:rsidR="00487696">
        <w:rPr>
          <w:rFonts w:cs="Arial"/>
        </w:rPr>
        <w:t xml:space="preserve">e to thank the school community </w:t>
      </w:r>
      <w:r>
        <w:rPr>
          <w:rFonts w:cs="Arial"/>
        </w:rPr>
        <w:t>for its support during the year. We would particularly like to thank the Parents’ Association for it</w:t>
      </w:r>
      <w:r w:rsidR="009D02FA">
        <w:rPr>
          <w:rFonts w:cs="Arial"/>
        </w:rPr>
        <w:t xml:space="preserve">s </w:t>
      </w:r>
      <w:proofErr w:type="spellStart"/>
      <w:r w:rsidR="009D02FA">
        <w:rPr>
          <w:rFonts w:cs="Arial"/>
        </w:rPr>
        <w:t>ongoing</w:t>
      </w:r>
      <w:proofErr w:type="spellEnd"/>
      <w:r w:rsidR="009D02FA">
        <w:rPr>
          <w:rFonts w:cs="Arial"/>
        </w:rPr>
        <w:t xml:space="preserve"> commitment to the pupils in the school</w:t>
      </w:r>
      <w:r w:rsidR="00487696">
        <w:rPr>
          <w:rFonts w:cs="Arial"/>
        </w:rPr>
        <w:t xml:space="preserve">. </w:t>
      </w:r>
      <w:r>
        <w:rPr>
          <w:rFonts w:cs="Arial"/>
        </w:rPr>
        <w:t xml:space="preserve"> </w:t>
      </w:r>
    </w:p>
    <w:p w:rsidR="00C72896" w:rsidRPr="00C72896" w:rsidRDefault="00C72896">
      <w:pPr>
        <w:rPr>
          <w:b/>
          <w:sz w:val="24"/>
          <w:szCs w:val="24"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                                            </w:t>
      </w:r>
      <w:r w:rsidRPr="00C72896">
        <w:rPr>
          <w:rFonts w:cs="Arial"/>
          <w:b/>
        </w:rPr>
        <w:t>May 2015</w:t>
      </w:r>
    </w:p>
    <w:sectPr w:rsidR="00C72896" w:rsidRPr="00C72896" w:rsidSect="006401C3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0069"/>
    <w:multiLevelType w:val="hybridMultilevel"/>
    <w:tmpl w:val="BA8C17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57C6"/>
    <w:multiLevelType w:val="hybridMultilevel"/>
    <w:tmpl w:val="35C8C7E0"/>
    <w:lvl w:ilvl="0" w:tplc="89F6245C">
      <w:start w:val="9"/>
      <w:numFmt w:val="bullet"/>
      <w:lvlText w:val="-"/>
      <w:lvlJc w:val="left"/>
      <w:pPr>
        <w:ind w:left="1125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34AA242A"/>
    <w:multiLevelType w:val="hybridMultilevel"/>
    <w:tmpl w:val="318C316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4C3A"/>
    <w:multiLevelType w:val="hybridMultilevel"/>
    <w:tmpl w:val="A7CE1E2E"/>
    <w:lvl w:ilvl="0" w:tplc="804C43B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4A27DB"/>
    <w:multiLevelType w:val="hybridMultilevel"/>
    <w:tmpl w:val="8300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86"/>
    <w:rsid w:val="00004F15"/>
    <w:rsid w:val="001C27EC"/>
    <w:rsid w:val="001C71EA"/>
    <w:rsid w:val="0022661A"/>
    <w:rsid w:val="002B3457"/>
    <w:rsid w:val="00433B86"/>
    <w:rsid w:val="00487696"/>
    <w:rsid w:val="006401C3"/>
    <w:rsid w:val="0066467C"/>
    <w:rsid w:val="006A2B08"/>
    <w:rsid w:val="00806F30"/>
    <w:rsid w:val="00824971"/>
    <w:rsid w:val="008F66D5"/>
    <w:rsid w:val="009D02FA"/>
    <w:rsid w:val="00B603BC"/>
    <w:rsid w:val="00C72896"/>
    <w:rsid w:val="00D34CBD"/>
    <w:rsid w:val="00F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Mairin O'Keeffe</dc:creator>
  <cp:lastModifiedBy>User</cp:lastModifiedBy>
  <cp:revision>8</cp:revision>
  <dcterms:created xsi:type="dcterms:W3CDTF">2013-05-27T19:52:00Z</dcterms:created>
  <dcterms:modified xsi:type="dcterms:W3CDTF">2015-05-27T15:01:00Z</dcterms:modified>
</cp:coreProperties>
</file>